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1BA1" w14:textId="77777777" w:rsidR="001B2935" w:rsidRPr="001B2935" w:rsidRDefault="001B2935" w:rsidP="007F57C7">
      <w:pPr>
        <w:spacing w:before="100" w:beforeAutospacing="1" w:after="100" w:afterAutospacing="1"/>
        <w:jc w:val="center"/>
        <w:outlineLvl w:val="2"/>
        <w:rPr>
          <w:rFonts w:ascii="gillsans" w:eastAsia="Times New Roman" w:hAnsi="gillsans" w:cs="Times New Roman"/>
          <w:b/>
          <w:bCs/>
          <w:color w:val="000000"/>
          <w:sz w:val="27"/>
          <w:szCs w:val="27"/>
          <w:lang w:eastAsia="en-GB"/>
        </w:rPr>
      </w:pPr>
      <w:r w:rsidRPr="001B2935">
        <w:rPr>
          <w:rFonts w:ascii="gillsans" w:eastAsia="Times New Roman" w:hAnsi="gillsans" w:cs="Times New Roman"/>
          <w:b/>
          <w:bCs/>
          <w:color w:val="000000"/>
          <w:sz w:val="27"/>
          <w:szCs w:val="27"/>
          <w:lang w:eastAsia="en-GB"/>
        </w:rPr>
        <w:t>Terms &amp; Conditions</w:t>
      </w:r>
    </w:p>
    <w:p w14:paraId="12FD6EF2" w14:textId="74DEDC08" w:rsidR="00D37B24" w:rsidRDefault="0011654E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When you sign up to Rebel &amp; Wild’s subscription service you will be charged </w:t>
      </w:r>
      <w:r w:rsidR="00E449D2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on a recurring basis via secure payment processing portal </w:t>
      </w:r>
      <w:r w:rsidR="00D37B2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PayPal</w:t>
      </w:r>
      <w:r w:rsidR="00E449D2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. Payment will be taken on the same day 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each month that you originally opened your account</w:t>
      </w:r>
      <w:r w:rsidR="00E449D2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. A representative from Rebel and Wild will </w:t>
      </w:r>
      <w:r w:rsidR="00D37B2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contact you with the details of your subscription including your order, delivery start and how to pay via PayPal.</w:t>
      </w:r>
    </w:p>
    <w:p w14:paraId="1B5646CC" w14:textId="43E7142A" w:rsidR="0011654E" w:rsidRDefault="0011654E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You can choose </w:t>
      </w:r>
      <w:r w:rsidR="00245091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your start date and one of the following packages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:</w:t>
      </w:r>
    </w:p>
    <w:p w14:paraId="199D0867" w14:textId="573A6914" w:rsidR="00D6007B" w:rsidRDefault="00D37B24" w:rsidP="007F57C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One </w:t>
      </w:r>
      <w:r w:rsidR="0011654E" w:rsidRPr="0011654E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bouquet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every two</w:t>
      </w:r>
      <w:r w:rsidR="0011654E" w:rsidRPr="0011654E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weeks at £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32</w:t>
      </w:r>
      <w:r w:rsidR="0011654E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</w:t>
      </w:r>
    </w:p>
    <w:p w14:paraId="72EF7C87" w14:textId="22C1BE55" w:rsidR="00D6007B" w:rsidRDefault="0011654E" w:rsidP="007F57C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1654E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One bouquet every four weeks at £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35</w:t>
      </w:r>
    </w:p>
    <w:p w14:paraId="5DAA5E54" w14:textId="02F6A4EF" w:rsidR="0011654E" w:rsidRDefault="0011654E" w:rsidP="007F57C7">
      <w:pPr>
        <w:pStyle w:val="ListParagraph"/>
        <w:spacing w:before="100" w:beforeAutospacing="1" w:after="100" w:afterAutospacing="1"/>
        <w:ind w:left="144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So, the more </w:t>
      </w:r>
      <w:r w:rsidR="00730AC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regularly you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receive </w:t>
      </w:r>
      <w:r w:rsidR="00730AC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bouquets,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the cheaper they become!</w:t>
      </w:r>
    </w:p>
    <w:p w14:paraId="55E23D9E" w14:textId="0089A918" w:rsidR="00C558F4" w:rsidRPr="00D6007B" w:rsidRDefault="00D6007B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One-off seasonal bouquets will be charged at £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4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5 and can be added to your Wednesday delivery, just let us know before 12 noon t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wo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day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s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before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(Monday)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. </w:t>
      </w:r>
    </w:p>
    <w:p w14:paraId="4428DEE8" w14:textId="5BE90977" w:rsidR="001B2935" w:rsidRPr="001B2935" w:rsidRDefault="00C558F4" w:rsidP="007F57C7">
      <w:pPr>
        <w:pStyle w:val="ListParagraph"/>
        <w:spacing w:before="100" w:beforeAutospacing="1" w:after="100" w:afterAutospacing="1"/>
        <w:ind w:left="144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Your subscription can </w:t>
      </w:r>
      <w:r w:rsidR="003D4D19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be </w:t>
      </w: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easily managed via your </w:t>
      </w:r>
      <w:r w:rsidR="00D37B24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PayPal </w:t>
      </w: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account and cancelled at any time</w:t>
      </w:r>
      <w:r w:rsidR="00D37B24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. </w:t>
      </w:r>
      <w:r w:rsidR="001039A6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Please </w:t>
      </w:r>
      <w:r w:rsidR="008A1E2E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kindly</w:t>
      </w:r>
      <w:r w:rsidR="001039A6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let us know if you chose to do this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or if you</w:t>
      </w:r>
      <w:r w:rsidR="001B2935" w:rsidRPr="001B2935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wish to </w:t>
      </w:r>
      <w:r w:rsidR="001B2935" w:rsidRPr="00DE61D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switch your subscription package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. Contact us via </w:t>
      </w:r>
      <w:r w:rsidR="001B2935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victoria@rebelandwild.co.uk</w:t>
      </w:r>
      <w:r w:rsidR="001B2935" w:rsidRPr="001B2935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or by calling </w:t>
      </w:r>
      <w:r w:rsidR="001B2935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07501051124</w:t>
      </w:r>
      <w:r w:rsidR="00DE61D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so we can help you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with any changes you wish to make.</w:t>
      </w:r>
    </w:p>
    <w:p w14:paraId="6EFC4804" w14:textId="0393D439" w:rsid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Because 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Rebel and Wild is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a small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,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local business 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serving the local community, we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currently</w:t>
      </w:r>
      <w:r w:rsidR="00D6007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only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deliver on Wednesdays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</w:t>
      </w:r>
      <w:r w:rsidR="00D80788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including any one-off season</w:t>
      </w:r>
      <w:r w:rsidR="00D6007B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al</w:t>
      </w:r>
      <w:r w:rsidR="00D80788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bouquets you order</w:t>
      </w:r>
      <w:r w:rsidR="00894244"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. </w:t>
      </w:r>
    </w:p>
    <w:p w14:paraId="0F93EB81" w14:textId="309FBD75" w:rsidR="00894244" w:rsidRPr="001B2935" w:rsidRDefault="00894244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If you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’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re not going to be in when we deliver, don’t worry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,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we’ll leave them in </w:t>
      </w:r>
      <w:r w:rsidR="00921A50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the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safe </w:t>
      </w:r>
      <w:r w:rsidR="00730AC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place that we’ll agree with you when you first sign up.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We can also pop them into any water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-f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illed vase or holder you may like to leave out for 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them. </w:t>
      </w:r>
    </w:p>
    <w:p w14:paraId="0C9F6EAE" w14:textId="606C1751" w:rsidR="001B2935" w:rsidRP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If you ever have a problem, please get in touch via phone or email</w:t>
      </w:r>
      <w:r w:rsidR="00921A50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and w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e’ll get back to you as soon as we can</w:t>
      </w:r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: </w:t>
      </w:r>
      <w:hyperlink r:id="rId5" w:history="1">
        <w:r w:rsidR="00691627" w:rsidRPr="00AB0030">
          <w:rPr>
            <w:rStyle w:val="Hyperlink"/>
            <w:rFonts w:ascii="gillsans" w:eastAsia="Times New Roman" w:hAnsi="gillsans" w:cs="Times New Roman"/>
            <w:sz w:val="30"/>
            <w:szCs w:val="30"/>
            <w:lang w:eastAsia="en-GB"/>
          </w:rPr>
          <w:t>victoria@rebelandwild.co.uk</w:t>
        </w:r>
      </w:hyperlink>
      <w:r w:rsidR="0069162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; 07501051124</w:t>
      </w:r>
    </w:p>
    <w:p w14:paraId="5B65D27D" w14:textId="5E305E35" w:rsidR="001B2935" w:rsidRPr="006C1DA0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By joining 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Rebel and Wild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you understand that we offer an ongoing delivery service. If you ever want to skip a delivery</w:t>
      </w:r>
      <w:r w:rsidR="00921A50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</w:t>
      </w:r>
      <w:proofErr w:type="gramStart"/>
      <w:r w:rsidR="00921A50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e.g.</w:t>
      </w:r>
      <w:proofErr w:type="gramEnd"/>
      <w:r w:rsidR="00921A50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you’re going on holiday, </w:t>
      </w:r>
      <w:r w:rsidR="000235E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please let us know at least two days before your next delivery date and we will arrange </w:t>
      </w:r>
      <w:r w:rsidR="00730AC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an alternative date </w:t>
      </w:r>
      <w:r w:rsidR="000235E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with you. </w:t>
      </w:r>
    </w:p>
    <w:p w14:paraId="175C047E" w14:textId="00EA4F7C" w:rsidR="006C1DA0" w:rsidRPr="001B2935" w:rsidRDefault="006C1DA0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</w:pPr>
      <w:r w:rsidRPr="006C1DA0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Likewise, as a small business, we’ll need a holiday at some point too. But we’ll be sure to give you </w:t>
      </w:r>
      <w:r w:rsidR="0024509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one week’s </w:t>
      </w:r>
      <w:r w:rsidRPr="006C1DA0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notice and call you to make </w:t>
      </w:r>
      <w:r w:rsidRPr="006C1DA0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lastRenderedPageBreak/>
        <w:t>arrangements with you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for your next bouquet delivery if we’re going to be away on your normal date</w:t>
      </w:r>
      <w:r w:rsidRPr="006C1DA0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.</w:t>
      </w:r>
    </w:p>
    <w:p w14:paraId="6CFAF1B7" w14:textId="57A98262" w:rsidR="001B2935" w:rsidRP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We 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really care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about the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flowers we</w:t>
      </w:r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deliver to your door, if you are ever unhappy, please let us know when we next see you or call us on 07501051124 or email </w:t>
      </w:r>
      <w:hyperlink r:id="rId6" w:history="1">
        <w:r w:rsidR="00894244" w:rsidRPr="002218EC">
          <w:rPr>
            <w:rStyle w:val="Hyperlink"/>
            <w:rFonts w:ascii="gillsans" w:eastAsia="Times New Roman" w:hAnsi="gillsans" w:cs="Times New Roman"/>
            <w:sz w:val="30"/>
            <w:szCs w:val="30"/>
            <w:lang w:eastAsia="en-GB"/>
          </w:rPr>
          <w:t>victoria@rebelandwild.co.uk</w:t>
        </w:r>
      </w:hyperlink>
      <w:r w:rsidR="00894244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, so we can make it right.</w:t>
      </w:r>
    </w:p>
    <w:p w14:paraId="7217E261" w14:textId="0ABC78B8" w:rsidR="001B2935" w:rsidRP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We only pick the freshest, most beautiful flowers we can</w:t>
      </w:r>
      <w:r w:rsidR="000235E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. 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We hope you’ll love them all, but we cannot be held responsible if you receive any flowers that aren’t to your taste or that are unsuitable for you or your pets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, </w:t>
      </w:r>
      <w:r w:rsidR="00D80788" w:rsidRPr="000235E7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unless you’ve let us know 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in writing </w:t>
      </w:r>
      <w:r w:rsidR="000235E7" w:rsidRPr="000235E7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via email or the Rebel and Wild website form 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you completed, </w:t>
      </w:r>
      <w:r w:rsidR="00D80788" w:rsidRPr="000235E7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when first </w:t>
      </w:r>
      <w:r w:rsidR="00730ACB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expressing your interest.</w:t>
      </w:r>
    </w:p>
    <w:p w14:paraId="5B04265B" w14:textId="5C32419E" w:rsidR="001B2935" w:rsidRPr="001B2935" w:rsidRDefault="00627775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Rebel </w:t>
      </w:r>
      <w:r w:rsidR="00730ACB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and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Wild aim to provide a flexible service where possible. If you have any requirements outside of our normal service, we will be happy to discuss these with you and accommodate where possible. Please </w:t>
      </w: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email </w:t>
      </w:r>
      <w:r w:rsidRPr="001B2935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at</w:t>
      </w: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victoria@rebelandwild.co.uk</w:t>
      </w:r>
      <w:r w:rsidRPr="001B2935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 xml:space="preserve"> or by calling </w:t>
      </w:r>
      <w:r w:rsidRPr="002F10F1"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07501051124</w:t>
      </w:r>
      <w:r>
        <w:rPr>
          <w:rFonts w:ascii="gillsans" w:eastAsia="Times New Roman" w:hAnsi="gillsans" w:cs="Times New Roman"/>
          <w:color w:val="000000" w:themeColor="text1"/>
          <w:sz w:val="30"/>
          <w:szCs w:val="30"/>
          <w:lang w:eastAsia="en-GB"/>
        </w:rPr>
        <w:t>.</w:t>
      </w:r>
    </w:p>
    <w:p w14:paraId="4BEDA851" w14:textId="77777777" w:rsidR="001B2935" w:rsidRP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Please show your love by not republishing, editing or modifying any material on the website or site content.</w:t>
      </w:r>
    </w:p>
    <w:p w14:paraId="775F01AA" w14:textId="22C97EBE" w:rsidR="001B2935" w:rsidRPr="001B2935" w:rsidRDefault="001B2935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If the time ever comes to part ways,</w:t>
      </w:r>
      <w:r w:rsidR="00D80788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as sad as that will be, </w:t>
      </w:r>
      <w:r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please get in touch via email or phone </w:t>
      </w:r>
      <w:r w:rsidR="0011654E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to let us know</w:t>
      </w:r>
      <w:r w:rsidR="000235E7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.</w:t>
      </w:r>
    </w:p>
    <w:p w14:paraId="57858431" w14:textId="06902928" w:rsidR="001B2935" w:rsidRDefault="0011654E" w:rsidP="007F57C7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We’ll</w:t>
      </w:r>
      <w:r w:rsidR="001B2935"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</w:t>
      </w:r>
      <w:r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take good care of your</w:t>
      </w:r>
      <w:r w:rsidR="001B2935"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personal data in accordance with data protection rules. If you want to know more, </w:t>
      </w:r>
      <w:proofErr w:type="gramStart"/>
      <w:r w:rsidR="001B2935"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>take a look</w:t>
      </w:r>
      <w:proofErr w:type="gramEnd"/>
      <w:r w:rsidR="001B2935" w:rsidRPr="001B2935"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  <w:t xml:space="preserve"> at our Privacy Policy.</w:t>
      </w:r>
    </w:p>
    <w:p w14:paraId="63879150" w14:textId="62DE833A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0D5D27C2" w14:textId="49CAEF3B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0948754A" w14:textId="3BC85CF8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10A35BB5" w14:textId="6601D869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6FD8340B" w14:textId="54518C85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5788B457" w14:textId="0407EF95" w:rsidR="007F57C7" w:rsidRDefault="007F57C7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3F7EE206" w14:textId="01B1D12E" w:rsidR="00E13FD5" w:rsidRDefault="00E13FD5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p w14:paraId="5ED29D1B" w14:textId="77777777" w:rsidR="00E13FD5" w:rsidRPr="007F57C7" w:rsidRDefault="00E13FD5" w:rsidP="007F57C7">
      <w:pPr>
        <w:spacing w:before="100" w:beforeAutospacing="1" w:after="100" w:afterAutospacing="1"/>
        <w:rPr>
          <w:rFonts w:ascii="gillsans" w:eastAsia="Times New Roman" w:hAnsi="gillsans" w:cs="Times New Roman"/>
          <w:color w:val="000000"/>
          <w:sz w:val="30"/>
          <w:szCs w:val="30"/>
          <w:lang w:eastAsia="en-GB"/>
        </w:rPr>
      </w:pPr>
    </w:p>
    <w:sectPr w:rsidR="00E13FD5" w:rsidRPr="007F5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altName w:val="Cambria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B0ADE"/>
    <w:multiLevelType w:val="multilevel"/>
    <w:tmpl w:val="2DA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illsans" w:eastAsia="Times New Roman" w:hAnsi="gillsan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14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35"/>
    <w:rsid w:val="000235E7"/>
    <w:rsid w:val="001039A6"/>
    <w:rsid w:val="0011654E"/>
    <w:rsid w:val="001B2935"/>
    <w:rsid w:val="00245091"/>
    <w:rsid w:val="002F10F1"/>
    <w:rsid w:val="0037235C"/>
    <w:rsid w:val="003D4D19"/>
    <w:rsid w:val="00627775"/>
    <w:rsid w:val="00691627"/>
    <w:rsid w:val="006C1DA0"/>
    <w:rsid w:val="00730ACB"/>
    <w:rsid w:val="007A7F87"/>
    <w:rsid w:val="007F57C7"/>
    <w:rsid w:val="0088023A"/>
    <w:rsid w:val="00894244"/>
    <w:rsid w:val="008A1E2E"/>
    <w:rsid w:val="00921A50"/>
    <w:rsid w:val="00C558F4"/>
    <w:rsid w:val="00D37B24"/>
    <w:rsid w:val="00D6007B"/>
    <w:rsid w:val="00D80788"/>
    <w:rsid w:val="00DE61DB"/>
    <w:rsid w:val="00E13FD5"/>
    <w:rsid w:val="00E27477"/>
    <w:rsid w:val="00E41AD2"/>
    <w:rsid w:val="00E449D2"/>
    <w:rsid w:val="00E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BB4B"/>
  <w15:chartTrackingRefBased/>
  <w15:docId w15:val="{01B421C2-5CF1-AB45-8A99-F58162BF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9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B29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9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29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l-4">
    <w:name w:val="ml-4"/>
    <w:basedOn w:val="Normal"/>
    <w:rsid w:val="001B29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B2935"/>
  </w:style>
  <w:style w:type="character" w:styleId="Hyperlink">
    <w:name w:val="Hyperlink"/>
    <w:basedOn w:val="DefaultParagraphFont"/>
    <w:uiPriority w:val="99"/>
    <w:unhideWhenUsed/>
    <w:rsid w:val="001B29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2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1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8433375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868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95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9649973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ia@rebelandwild.co.uk" TargetMode="External"/><Relationship Id="rId5" Type="http://schemas.openxmlformats.org/officeDocument/2006/relationships/hyperlink" Target="mailto:victoria@rebelandwil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victoriahardwicke27@gmail.com</dc:creator>
  <cp:keywords/>
  <dc:description/>
  <cp:lastModifiedBy>victoriahardwicke27@gmail.com</cp:lastModifiedBy>
  <cp:revision>2</cp:revision>
  <dcterms:created xsi:type="dcterms:W3CDTF">2022-11-03T12:44:00Z</dcterms:created>
  <dcterms:modified xsi:type="dcterms:W3CDTF">2022-11-03T12:44:00Z</dcterms:modified>
</cp:coreProperties>
</file>